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8EDA" w14:textId="59D5401E" w:rsidR="002009C5" w:rsidRPr="00037284" w:rsidRDefault="002009C5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May I speak in the name of God: Father, Son and Holy Spirit.  Amen</w:t>
      </w:r>
    </w:p>
    <w:p w14:paraId="4C018E56" w14:textId="7298ABD9" w:rsidR="009C0D28" w:rsidRPr="00037284" w:rsidRDefault="009C0D28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So here we are again at Maundy Thursday, 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>the beginning of the Great Three Days, the so-called Tri</w:t>
      </w:r>
      <w:r w:rsidR="00DC723C" w:rsidRPr="00037284"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uum, when the church’s liturgy overflows with </w:t>
      </w:r>
      <w:r w:rsidR="00CA781D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all manner of 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>profound ritual; the day when</w:t>
      </w:r>
      <w:r w:rsidR="009677B4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>many, perhaps most, congregations, have</w:t>
      </w:r>
      <w:r w:rsidR="009677B4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past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enacted The Awkward Liturgical Experience.</w:t>
      </w:r>
    </w:p>
    <w:p w14:paraId="000B6F43" w14:textId="77777777" w:rsidR="00CA781D" w:rsidRPr="00037284" w:rsidRDefault="009C0D28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today, by dint of coronavirus invading the whole world, we are stuck at home.  </w:t>
      </w:r>
    </w:p>
    <w:p w14:paraId="0EFC8F11" w14:textId="0719083C" w:rsidR="009C0D28" w:rsidRPr="00037284" w:rsidRDefault="009C0D28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>The entire internet</w:t>
      </w:r>
      <w:r w:rsidR="00CA781D" w:rsidRPr="000372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course</w:t>
      </w:r>
      <w:r w:rsidR="00CA781D" w:rsidRPr="000372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encourages us not to see it as </w:t>
      </w:r>
      <w:r w:rsidR="00BF0DB5" w:rsidRPr="00037284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s</w:t>
      </w:r>
      <w:r w:rsidRPr="00037284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tuck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home, but rather as </w:t>
      </w:r>
      <w:r w:rsidR="00BF0DB5" w:rsidRPr="00037284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s</w:t>
      </w:r>
      <w:r w:rsidRPr="00037284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afe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at home.  Quite right too.  </w:t>
      </w:r>
      <w:r w:rsidR="009677B4" w:rsidRPr="00037284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means that you are all safe, not only from the virus, but also from the usual exhortation to come forward and have your feet washed</w:t>
      </w:r>
      <w:r w:rsidR="00BF0DB5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BF0DB5" w:rsidRPr="00037284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nd </w:t>
      </w:r>
      <w:proofErr w:type="gramStart"/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>therefore</w:t>
      </w:r>
      <w:proofErr w:type="gramEnd"/>
      <w:r w:rsidR="009677B4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safe</w:t>
      </w:r>
      <w:r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that precise Awkward Liturgical Experience.  </w:t>
      </w:r>
    </w:p>
    <w:p w14:paraId="2ABBB21C" w14:textId="66580D38" w:rsidR="00231E47" w:rsidRPr="00037284" w:rsidRDefault="00231E47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Safe in that knowledge, </w:t>
      </w:r>
      <w:r w:rsidR="00B41A4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though, </w:t>
      </w:r>
      <w:r w:rsidRPr="00037284">
        <w:rPr>
          <w:rFonts w:eastAsia="Times New Roman" w:cstheme="minorHAnsi"/>
          <w:color w:val="000000"/>
          <w:sz w:val="24"/>
          <w:szCs w:val="24"/>
          <w:u w:val="single"/>
          <w:lang w:val="en" w:eastAsia="en-GB"/>
        </w:rPr>
        <w:t>think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about it now.  People stand, barefoot, in the aisle – or sit</w:t>
      </w:r>
      <w:r w:rsidR="009677B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at the front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take socks and shoes off while everyone else is watching.  If you haven’t got nice feet, pedicured, varnished toe</w:t>
      </w:r>
      <w:r w:rsidR="009677B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nails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so on, it’s more than a bit embarrassing.  So much so that I know churches where they have replaced the whole thing with a ritual washing of hands instead.  Which conjures up for me uncomfortable images of Pilate, washing his hands of the whole fiasco.</w:t>
      </w:r>
    </w:p>
    <w:p w14:paraId="5C95C53B" w14:textId="33C22EB2" w:rsidR="003441C3" w:rsidRPr="00037284" w:rsidRDefault="003441C3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" w:eastAsia="en-GB"/>
        </w:rPr>
        <w:t>We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come to church with layers and layers between the dirty ground and us: socks, shoes, carpet, flooring, 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floorboards,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concrete. 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First-century Jews, </w:t>
      </w:r>
      <w:r w:rsidR="00231E47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though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, wore open sandals, and the dust and </w:t>
      </w:r>
      <w:r w:rsidR="00231E47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grit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filth of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bare earth floors and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open streets used by animals and humans alike were the 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daily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reality of feet. </w:t>
      </w:r>
      <w:r w:rsidR="00231E47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Which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is why hosts would always offer water for washing the feet when a guest arrived, and those who were rich enough to </w:t>
      </w:r>
      <w:r w:rsidRPr="00037284">
        <w:rPr>
          <w:rFonts w:eastAsia="Times New Roman" w:cstheme="minorHAnsi"/>
          <w:color w:val="000000"/>
          <w:sz w:val="24"/>
          <w:szCs w:val="24"/>
          <w:u w:val="single"/>
          <w:lang w:val="en" w:eastAsia="en-GB"/>
        </w:rPr>
        <w:t>have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 slave or servant had </w:t>
      </w:r>
      <w:r w:rsidRPr="00037284">
        <w:rPr>
          <w:rFonts w:eastAsia="Times New Roman" w:cstheme="minorHAnsi"/>
          <w:color w:val="000000"/>
          <w:sz w:val="24"/>
          <w:szCs w:val="24"/>
          <w:u w:val="single"/>
          <w:lang w:val="en" w:eastAsia="en-GB"/>
        </w:rPr>
        <w:t>them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do the dirty work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="0007328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so the guest didn’t have to.</w:t>
      </w:r>
    </w:p>
    <w:p w14:paraId="5090A18D" w14:textId="04A1EDEC" w:rsidR="00162993" w:rsidRPr="00037284" w:rsidRDefault="003441C3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Something was 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wrong, though,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in this </w:t>
      </w:r>
      <w:proofErr w:type="gramStart"/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particular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gospel</w:t>
      </w:r>
      <w:proofErr w:type="gramEnd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scene. No one had offered them water </w:t>
      </w:r>
      <w:r w:rsidR="0016299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and a servant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for washing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;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no</w:t>
      </w:r>
      <w:r w:rsidR="00793D3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 one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of the disciples offered</w:t>
      </w:r>
      <w:r w:rsidR="00793D3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either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 despite them being,</w:t>
      </w:r>
      <w:r w:rsidR="00793D3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surely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="00793D3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next in line? 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I remembered the story of the mother of James and John, who wanted her sons to sit on Jesus’ right on his left in the kingdom; and Jesus </w:t>
      </w:r>
      <w:r w:rsidR="0016299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said:   </w:t>
      </w:r>
      <w:r w:rsidR="00162993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Whoever wants to be your leader must be your servant. Whoever wants to be first must </w:t>
      </w:r>
      <w:r w:rsidR="001E4BCC" w:rsidRPr="00037284">
        <w:rPr>
          <w:rFonts w:eastAsia="Times New Roman" w:cstheme="minorHAnsi"/>
          <w:color w:val="000000"/>
          <w:sz w:val="24"/>
          <w:szCs w:val="24"/>
          <w:lang w:eastAsia="en-GB"/>
        </w:rPr>
        <w:t>be a servant to</w:t>
      </w:r>
      <w:r w:rsidR="00162993" w:rsidRPr="000372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rest of you.  </w:t>
      </w:r>
    </w:p>
    <w:p w14:paraId="1B1F8A86" w14:textId="7AFCD552" w:rsidR="00CA781D" w:rsidRPr="00037284" w:rsidRDefault="00CA781D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Yet not one of them offered.  </w:t>
      </w:r>
    </w:p>
    <w:p w14:paraId="78BC4E1C" w14:textId="533D14D8" w:rsidR="003441C3" w:rsidRPr="00037284" w:rsidRDefault="003441C3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proofErr w:type="gramStart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So</w:t>
      </w:r>
      <w:proofErr w:type="gramEnd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Jesus stood up, took off his robe, wrapped a towel around his waist, and took a basin of water over to one of the disciples. He knelt and took the</w:t>
      </w:r>
      <w:r w:rsidR="0050128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nearest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man’s feet firmly in his 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hands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, untied his sandals, and began to wash.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Imagine 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he </w:t>
      </w:r>
      <w:r w:rsidR="0050128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stunned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silence as the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rest of them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watched him do this.</w:t>
      </w:r>
      <w:r w:rsidR="00135EA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DC3960" w:rsidRPr="00037284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The Teacher</w:t>
      </w:r>
      <w:r w:rsidRPr="00037284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 xml:space="preserve">? </w:t>
      </w:r>
      <w:r w:rsidR="00135EAA" w:rsidRPr="00037284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Washing feet?</w:t>
      </w:r>
    </w:p>
    <w:p w14:paraId="6B0D74AA" w14:textId="3A47A605" w:rsidR="003441C3" w:rsidRPr="00037284" w:rsidRDefault="003441C3" w:rsidP="00037284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Of course, it’s Peter who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can’t help himself from saying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what all the others are thinking.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Wrong.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09194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Just wrong.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This is a </w:t>
      </w:r>
      <w:r w:rsidR="0009194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yucky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job fit only for the lowest. </w:t>
      </w:r>
      <w:r w:rsidR="0009194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Our feet are caked with dirt and whatever-else-we-might-have-stepped-in; they stink; they’re cracked and calloused, and our toenails are broken and chipped, and our legs are hairy and </w:t>
      </w:r>
      <w:r w:rsidR="0009194A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insect-bitten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.</w:t>
      </w:r>
    </w:p>
    <w:p w14:paraId="7E419E8E" w14:textId="3B5958F9" w:rsidR="003441C3" w:rsidRPr="00037284" w:rsidRDefault="0009194A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And this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is the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big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problem with most forms of Christian spirituality.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We like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to keep our spirituality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spiritual.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We like it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cerebral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or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emotional,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but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either way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prayerful and pure.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</w:t>
      </w:r>
      <w:r w:rsidR="001516A7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proofErr w:type="gramStart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socially-distanced</w:t>
      </w:r>
      <w:proofErr w:type="gramEnd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. 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We like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nice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words and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holy feelings.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We like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pristine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Bibles</w:t>
      </w:r>
      <w:r w:rsidR="00581211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pews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with carpet on,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coffee after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worship.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But the other parts of us—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other parts of our lives -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 hidden,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yu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cky parts of our bodies,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lastRenderedPageBreak/>
        <w:t xml:space="preserve">souls, and minds—need to stay hidden.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For everyone’s sake.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(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There is a member of the eight o’clock congregation who counts the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times I step out of formal mode. 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He’ll be thrilled I used the word ‘yucky’ twice in one sermon …</w:t>
      </w:r>
      <w:r w:rsidR="00CA781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)</w:t>
      </w:r>
    </w:p>
    <w:p w14:paraId="0D2029FE" w14:textId="013B79D2" w:rsidR="00D873C2" w:rsidRPr="00037284" w:rsidRDefault="00793D38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There’s a fabulous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painting by Ford </w:t>
      </w:r>
      <w:proofErr w:type="spellStart"/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Madox</w:t>
      </w:r>
      <w:proofErr w:type="spellEnd"/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Brown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of this scene, and I </w:t>
      </w:r>
      <w:proofErr w:type="gramStart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actually laughed</w:t>
      </w:r>
      <w:proofErr w:type="gramEnd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out loud when I first saw it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You can s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ee the confusion on the faces of the disciples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: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one </w:t>
      </w:r>
      <w:proofErr w:type="gramStart"/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in particular clasping</w:t>
      </w:r>
      <w:proofErr w:type="gramEnd"/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D864B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his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hands over his head in complete befuddlement.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But the bit that made me laugh was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Peter’s grumpy face, scowling at the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inappropriateness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of it all.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‘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You will never wash my feet!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’ </w:t>
      </w:r>
      <w:r w:rsidR="003441C3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In our terms, that might translate as: save my sou</w:t>
      </w:r>
      <w:r w:rsidR="00A3398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l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, Lord </w:t>
      </w:r>
      <w:r w:rsidR="006802D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but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leave my feet alone.   Doctrinally, I’m right there, but this grubby human stuff </w:t>
      </w:r>
      <w:r w:rsidR="00A3398D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s for me to deal with; not you.  </w:t>
      </w:r>
    </w:p>
    <w:p w14:paraId="1141008E" w14:textId="36F317A1" w:rsidR="00D873C2" w:rsidRPr="00037284" w:rsidRDefault="003441C3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Jesus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takes absolutely no notice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.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Instead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with love and care he washes all the ingrained grime away, telling us we will understand in due course.   There is so much we don’t understand - why not this as well…</w:t>
      </w:r>
    </w:p>
    <w:p w14:paraId="0ACDB395" w14:textId="2F683356" w:rsidR="003441C3" w:rsidRPr="00037284" w:rsidRDefault="003441C3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There is no one whose </w:t>
      </w:r>
      <w:r w:rsidR="00786237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feet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Christ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does not love.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Judas was there</w:t>
      </w:r>
      <w:r w:rsidR="00C57961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-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and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didn’t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leave to betray Jesus until later in this chapter.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Th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at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means that Jesus washed Judas’ feet too.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Even though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Jesus knew who was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going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to betray him.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What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was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C57961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he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think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ing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as he took Judas’ feet in his hands and cleaned them? </w:t>
      </w:r>
      <w:r w:rsidR="00D873C2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</w:t>
      </w:r>
    </w:p>
    <w:p w14:paraId="43F9CCBE" w14:textId="77777777" w:rsidR="00C13ACD" w:rsidRPr="00037284" w:rsidRDefault="00C57961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When all is said and done, this is not about washing feet.  It is about the rich symbolism of servanthood.  And it is about love. </w:t>
      </w:r>
    </w:p>
    <w:p w14:paraId="35759D34" w14:textId="77777777" w:rsidR="005116C4" w:rsidRPr="00037284" w:rsidRDefault="00C57961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There is so much love and care floating around the parish </w:t>
      </w:r>
      <w:proofErr w:type="gramStart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at the moment</w:t>
      </w:r>
      <w:proofErr w:type="gramEnd"/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– unseen people helping unknown people to live as well as possible given the restrictions we are all operating under.  </w:t>
      </w:r>
    </w:p>
    <w:p w14:paraId="3FB8E9FA" w14:textId="77777777" w:rsidR="00683684" w:rsidRPr="00037284" w:rsidRDefault="00C57961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All of you – whether by staying in (you who are vulnerable in any way) – or by going out (as little as possible, but going out in order that the rest might stay in) – all of you are demonstrating love right now.  </w:t>
      </w:r>
    </w:p>
    <w:p w14:paraId="58584713" w14:textId="581D4F20" w:rsidR="00C57961" w:rsidRPr="00037284" w:rsidRDefault="00C57961" w:rsidP="0003728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Love</w:t>
      </w:r>
      <w:r w:rsidR="007A5728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>, though,</w:t>
      </w:r>
      <w:r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is just as much about letting others serve us as it is about us serving them.</w:t>
      </w:r>
      <w:r w:rsidR="00664B24" w:rsidRPr="0003728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 Be a disciple.</w:t>
      </w:r>
    </w:p>
    <w:p w14:paraId="106F1893" w14:textId="50F8F533" w:rsidR="003441C3" w:rsidRPr="00037284" w:rsidRDefault="00C57961" w:rsidP="00037284">
      <w:pPr>
        <w:shd w:val="clear" w:color="auto" w:fill="FFFFFF"/>
        <w:spacing w:before="100" w:beforeAutospacing="1" w:after="100" w:afterAutospacing="1" w:line="276" w:lineRule="auto"/>
        <w:jc w:val="right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037284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</w:t>
      </w:r>
    </w:p>
    <w:p w14:paraId="110E70C9" w14:textId="77777777" w:rsidR="00401F1A" w:rsidRPr="00037284" w:rsidRDefault="00037284" w:rsidP="00037284">
      <w:pPr>
        <w:spacing w:line="276" w:lineRule="auto"/>
        <w:rPr>
          <w:rFonts w:cstheme="minorHAnsi"/>
        </w:rPr>
      </w:pPr>
    </w:p>
    <w:sectPr w:rsidR="00401F1A" w:rsidRPr="00037284" w:rsidSect="00037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C3"/>
    <w:rsid w:val="00020025"/>
    <w:rsid w:val="00037284"/>
    <w:rsid w:val="00073288"/>
    <w:rsid w:val="0009194A"/>
    <w:rsid w:val="00105D4A"/>
    <w:rsid w:val="00135EAA"/>
    <w:rsid w:val="001516A7"/>
    <w:rsid w:val="00157696"/>
    <w:rsid w:val="00162993"/>
    <w:rsid w:val="001E4BCC"/>
    <w:rsid w:val="002009C5"/>
    <w:rsid w:val="00231E47"/>
    <w:rsid w:val="00282C60"/>
    <w:rsid w:val="003441C3"/>
    <w:rsid w:val="00501284"/>
    <w:rsid w:val="005116C4"/>
    <w:rsid w:val="00581211"/>
    <w:rsid w:val="00664B24"/>
    <w:rsid w:val="006802D4"/>
    <w:rsid w:val="00683684"/>
    <w:rsid w:val="007463A5"/>
    <w:rsid w:val="00786237"/>
    <w:rsid w:val="00793D38"/>
    <w:rsid w:val="007A5728"/>
    <w:rsid w:val="009677B4"/>
    <w:rsid w:val="009C0D28"/>
    <w:rsid w:val="00A02C7C"/>
    <w:rsid w:val="00A3398D"/>
    <w:rsid w:val="00B41A4A"/>
    <w:rsid w:val="00B51264"/>
    <w:rsid w:val="00BF0DB5"/>
    <w:rsid w:val="00C13ACD"/>
    <w:rsid w:val="00C33BE7"/>
    <w:rsid w:val="00C55AB4"/>
    <w:rsid w:val="00C57961"/>
    <w:rsid w:val="00CA781D"/>
    <w:rsid w:val="00CE2CCE"/>
    <w:rsid w:val="00D864B8"/>
    <w:rsid w:val="00D873C2"/>
    <w:rsid w:val="00DC3960"/>
    <w:rsid w:val="00D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4798"/>
  <w15:chartTrackingRefBased/>
  <w15:docId w15:val="{4A529F22-F40B-4427-AEF1-A28838B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441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93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D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8BB2-69F6-41EC-B755-51120E7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ginnidear</dc:creator>
  <cp:keywords/>
  <dc:description/>
  <cp:lastModifiedBy>Jane Bradbury</cp:lastModifiedBy>
  <cp:revision>3</cp:revision>
  <cp:lastPrinted>2020-04-09T12:12:00Z</cp:lastPrinted>
  <dcterms:created xsi:type="dcterms:W3CDTF">2020-04-18T18:13:00Z</dcterms:created>
  <dcterms:modified xsi:type="dcterms:W3CDTF">2020-04-18T18:14:00Z</dcterms:modified>
</cp:coreProperties>
</file>